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2"/>
        <w:rPr>
          <w:rFonts w:ascii="仿宋" w:hAnsi="仿宋" w:eastAsia="仿宋" w:cs="宋体"/>
          <w:b/>
          <w:bCs/>
          <w:kern w:val="0"/>
          <w:sz w:val="32"/>
          <w:szCs w:val="32"/>
        </w:rPr>
      </w:pPr>
      <w:r>
        <w:rPr>
          <w:rFonts w:hint="eastAsia" w:ascii="仿宋" w:hAnsi="仿宋" w:eastAsia="仿宋" w:cs="宋体"/>
          <w:b/>
          <w:bCs/>
          <w:kern w:val="0"/>
          <w:sz w:val="32"/>
          <w:szCs w:val="32"/>
        </w:rPr>
        <w:t>北京印刷</w:t>
      </w:r>
      <w:r>
        <w:rPr>
          <w:rFonts w:ascii="仿宋" w:hAnsi="仿宋" w:eastAsia="仿宋" w:cs="宋体"/>
          <w:b/>
          <w:bCs/>
          <w:kern w:val="0"/>
          <w:sz w:val="32"/>
          <w:szCs w:val="32"/>
        </w:rPr>
        <w:t>学院201</w:t>
      </w:r>
      <w:r>
        <w:rPr>
          <w:rFonts w:hint="eastAsia" w:ascii="仿宋" w:hAnsi="仿宋" w:eastAsia="仿宋" w:cs="宋体"/>
          <w:b/>
          <w:bCs/>
          <w:kern w:val="0"/>
          <w:sz w:val="32"/>
          <w:szCs w:val="32"/>
        </w:rPr>
        <w:t>7</w:t>
      </w:r>
      <w:r>
        <w:rPr>
          <w:rFonts w:ascii="仿宋" w:hAnsi="仿宋" w:eastAsia="仿宋" w:cs="宋体"/>
          <w:b/>
          <w:bCs/>
          <w:kern w:val="0"/>
          <w:sz w:val="32"/>
          <w:szCs w:val="32"/>
        </w:rPr>
        <w:t>年新闻传播学</w:t>
      </w:r>
      <w:r>
        <w:rPr>
          <w:rFonts w:hint="eastAsia" w:ascii="仿宋" w:hAnsi="仿宋" w:eastAsia="仿宋" w:cs="宋体"/>
          <w:b/>
          <w:bCs/>
          <w:kern w:val="0"/>
          <w:sz w:val="32"/>
          <w:szCs w:val="32"/>
        </w:rPr>
        <w:t>一级学科</w:t>
      </w:r>
    </w:p>
    <w:p>
      <w:pPr>
        <w:widowControl/>
        <w:spacing w:line="360" w:lineRule="auto"/>
        <w:jc w:val="center"/>
        <w:outlineLvl w:val="2"/>
        <w:rPr>
          <w:rFonts w:ascii="仿宋" w:hAnsi="仿宋" w:eastAsia="仿宋" w:cs="宋体"/>
          <w:b/>
          <w:bCs/>
          <w:kern w:val="0"/>
          <w:sz w:val="32"/>
          <w:szCs w:val="32"/>
        </w:rPr>
      </w:pPr>
      <w:r>
        <w:rPr>
          <w:rFonts w:hint="eastAsia" w:ascii="仿宋" w:hAnsi="仿宋" w:eastAsia="仿宋" w:cs="宋体"/>
          <w:b/>
          <w:bCs/>
          <w:kern w:val="0"/>
          <w:sz w:val="32"/>
          <w:szCs w:val="32"/>
        </w:rPr>
        <w:t>数字出版与网络文学高级</w:t>
      </w:r>
      <w:r>
        <w:rPr>
          <w:rFonts w:ascii="仿宋" w:hAnsi="仿宋" w:eastAsia="仿宋" w:cs="宋体"/>
          <w:b/>
          <w:bCs/>
          <w:kern w:val="0"/>
          <w:sz w:val="32"/>
          <w:szCs w:val="32"/>
        </w:rPr>
        <w:t>课程研修班招生简章</w:t>
      </w:r>
    </w:p>
    <w:p>
      <w:pPr>
        <w:spacing w:line="360" w:lineRule="auto"/>
        <w:ind w:firstLine="560" w:firstLineChars="200"/>
        <w:rPr>
          <w:rFonts w:ascii="仿宋" w:hAnsi="仿宋" w:eastAsia="仿宋" w:cs="Times New Roman"/>
          <w:sz w:val="28"/>
          <w:szCs w:val="28"/>
        </w:rPr>
      </w:pPr>
    </w:p>
    <w:p>
      <w:pPr>
        <w:spacing w:line="360" w:lineRule="auto"/>
        <w:ind w:firstLine="560" w:firstLineChars="200"/>
        <w:rPr>
          <w:rFonts w:ascii="仿宋" w:hAnsi="仿宋" w:eastAsia="仿宋" w:cs="宋体"/>
          <w:bCs/>
          <w:kern w:val="0"/>
          <w:sz w:val="28"/>
          <w:szCs w:val="28"/>
        </w:rPr>
      </w:pPr>
      <w:r>
        <w:rPr>
          <w:rFonts w:hint="eastAsia" w:ascii="仿宋" w:hAnsi="仿宋" w:eastAsia="仿宋" w:cs="宋体"/>
          <w:kern w:val="0"/>
          <w:sz w:val="28"/>
          <w:szCs w:val="28"/>
        </w:rPr>
        <w:t>为了适应网络文学快速发展对复合型高层次创作人才与管理人才的需求，</w:t>
      </w:r>
      <w:r>
        <w:rPr>
          <w:rFonts w:hint="eastAsia" w:ascii="仿宋" w:hAnsi="仿宋" w:eastAsia="仿宋" w:cs="Times New Roman"/>
          <w:sz w:val="28"/>
          <w:szCs w:val="28"/>
        </w:rPr>
        <w:t>北京印刷学院</w:t>
      </w:r>
      <w:r>
        <w:rPr>
          <w:rFonts w:ascii="仿宋" w:hAnsi="仿宋" w:eastAsia="仿宋" w:cs="宋体"/>
          <w:kern w:val="0"/>
          <w:sz w:val="28"/>
          <w:szCs w:val="28"/>
        </w:rPr>
        <w:t>决定举</w:t>
      </w:r>
      <w:r>
        <w:rPr>
          <w:rFonts w:hint="eastAsia" w:ascii="仿宋" w:hAnsi="仿宋" w:eastAsia="仿宋" w:cs="宋体"/>
          <w:kern w:val="0"/>
          <w:sz w:val="28"/>
          <w:szCs w:val="28"/>
        </w:rPr>
        <w:t>办“</w:t>
      </w:r>
      <w:r>
        <w:rPr>
          <w:rFonts w:hint="eastAsia" w:ascii="仿宋" w:hAnsi="仿宋" w:eastAsia="仿宋" w:cs="宋体"/>
          <w:bCs/>
          <w:kern w:val="0"/>
          <w:sz w:val="28"/>
          <w:szCs w:val="28"/>
        </w:rPr>
        <w:t>数字出版与网络文学方向高级</w:t>
      </w:r>
      <w:r>
        <w:rPr>
          <w:rFonts w:ascii="仿宋" w:hAnsi="仿宋" w:eastAsia="仿宋" w:cs="宋体"/>
          <w:bCs/>
          <w:kern w:val="0"/>
          <w:sz w:val="28"/>
          <w:szCs w:val="28"/>
        </w:rPr>
        <w:t>课程研修班</w:t>
      </w:r>
      <w:r>
        <w:rPr>
          <w:rFonts w:hint="eastAsia" w:ascii="仿宋" w:hAnsi="仿宋" w:eastAsia="仿宋" w:cs="宋体"/>
          <w:bCs/>
          <w:kern w:val="0"/>
          <w:sz w:val="28"/>
          <w:szCs w:val="28"/>
        </w:rPr>
        <w:t>”。</w:t>
      </w:r>
    </w:p>
    <w:p>
      <w:pPr>
        <w:autoSpaceDE w:val="0"/>
        <w:autoSpaceDN w:val="0"/>
        <w:spacing w:line="360" w:lineRule="auto"/>
        <w:ind w:firstLine="562" w:firstLineChars="200"/>
        <w:rPr>
          <w:rFonts w:ascii="仿宋" w:hAnsi="仿宋" w:eastAsia="仿宋" w:cs="微软雅黑"/>
          <w:b/>
          <w:kern w:val="0"/>
          <w:sz w:val="28"/>
          <w:szCs w:val="28"/>
        </w:rPr>
      </w:pPr>
      <w:r>
        <w:rPr>
          <w:rFonts w:hint="eastAsia" w:ascii="仿宋" w:hAnsi="仿宋" w:eastAsia="仿宋" w:cs="微软雅黑"/>
          <w:b/>
          <w:kern w:val="0"/>
          <w:sz w:val="28"/>
          <w:szCs w:val="28"/>
        </w:rPr>
        <w:t>一、硕士点概况</w:t>
      </w:r>
    </w:p>
    <w:p>
      <w:pPr>
        <w:widowControl/>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新闻传播学是我校文、管学科群的龙头学科，下设新闻学、传播学、出版学、传媒经济与管理4个二级学科，其中传播学下设传播理论、数字传播、广告传播与国际传播四个研究方向。我校传播学是北京地区最早的四个硕士学位授权点之一，1998年获得硕士学位授予权，2002年被确定为北京市重点建设学科。在此基础上，我校分别在</w:t>
      </w:r>
      <w:r>
        <w:rPr>
          <w:rFonts w:ascii="仿宋" w:hAnsi="仿宋" w:eastAsia="仿宋" w:cs="宋体"/>
          <w:sz w:val="28"/>
          <w:szCs w:val="28"/>
        </w:rPr>
        <w:t>2010年</w:t>
      </w:r>
      <w:r>
        <w:rPr>
          <w:rFonts w:hint="eastAsia" w:ascii="仿宋" w:hAnsi="仿宋" w:eastAsia="仿宋" w:cs="宋体"/>
          <w:sz w:val="28"/>
          <w:szCs w:val="28"/>
        </w:rPr>
        <w:t>和</w:t>
      </w:r>
      <w:r>
        <w:rPr>
          <w:rFonts w:ascii="仿宋" w:hAnsi="仿宋" w:eastAsia="仿宋" w:cs="宋体"/>
          <w:sz w:val="28"/>
          <w:szCs w:val="28"/>
        </w:rPr>
        <w:t>201</w:t>
      </w:r>
      <w:r>
        <w:rPr>
          <w:rFonts w:hint="eastAsia" w:ascii="仿宋" w:hAnsi="仿宋" w:eastAsia="仿宋" w:cs="宋体"/>
          <w:sz w:val="28"/>
          <w:szCs w:val="28"/>
        </w:rPr>
        <w:t>4年，成功申报并建成出版专业硕士点和新闻与传播专业硕士点。作为国内唯一一个以出版为核心研究对象的学科，本学科以理论研究为基础，立足首都，面向全国，服务出版业，突出应用研究，体现出交叉性、行业性和应用性的学科特点。2012年在教育部组织的全国第三轮学科评估中位列第九名。</w:t>
      </w:r>
    </w:p>
    <w:p>
      <w:pPr>
        <w:widowControl/>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我校新闻传播学打造了以邬书林、聂震宁、郝振省等为学科带头人；以</w:t>
      </w:r>
      <w:r>
        <w:rPr>
          <w:rFonts w:ascii="仿宋" w:hAnsi="仿宋" w:eastAsia="仿宋" w:cs="宋体"/>
          <w:sz w:val="28"/>
          <w:szCs w:val="28"/>
        </w:rPr>
        <w:t>全国新闻出版行业领军人才</w:t>
      </w:r>
      <w:r>
        <w:rPr>
          <w:rFonts w:hint="eastAsia" w:ascii="仿宋" w:hAnsi="仿宋" w:eastAsia="仿宋" w:cs="宋体"/>
          <w:sz w:val="28"/>
          <w:szCs w:val="28"/>
        </w:rPr>
        <w:t>、北京市“四个一批”人才领衔，由教授、博士组成的学科“骨干”队伍；以黄书元、敖然、魏玉山等业界知名专家组成的兼职硕导队伍。本学科点搭建了国家数字复合出版系统工程实验室、总局新闻出版领域关键技术应用研究与服务综合实验室、北京出版产业与文化研究基地、跨媒体出版北京重点实验室、中国版权研究中心、中国编辑研究中心、中国编辑资料中心、中国期刊研究所、国家级校外实践教育基地等科研实践平台，与英国爱丁堡龙比亚大学、英国斯特灵大学、美国佩斯大学、澳大利亚堪培拉大学、台湾世新大学、欧盟文教总司、英国科技出版公司等境外机构建立了广泛合作关系。近20年来，我校新闻传播学以雄厚的授课师资、丰富的教学资源、一流的培养质量，得到业界和学界的高度认可，已为行业培养了500余名高层次专门人才。</w:t>
      </w:r>
    </w:p>
    <w:p>
      <w:pPr>
        <w:spacing w:line="360" w:lineRule="auto"/>
        <w:rPr>
          <w:rFonts w:ascii="仿宋" w:hAnsi="仿宋" w:eastAsia="仿宋" w:cs="微软雅黑"/>
          <w:b/>
          <w:kern w:val="0"/>
          <w:sz w:val="28"/>
          <w:szCs w:val="28"/>
        </w:rPr>
      </w:pPr>
      <w:r>
        <w:rPr>
          <w:rFonts w:hint="eastAsia" w:ascii="仿宋" w:hAnsi="仿宋" w:eastAsia="仿宋" w:cs="微软雅黑"/>
          <w:b/>
          <w:kern w:val="0"/>
          <w:sz w:val="28"/>
          <w:szCs w:val="28"/>
        </w:rPr>
        <w:t xml:space="preserve">    二、培养目标</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研修班培养传播学理论功底扎实、数字出版与网络文学创作与管理熟练的高级专门人才，研修者系统掌握传播学基本理论、把握网络文学运作实务、熟悉IP运营业务、了解国内外行业发展前沿，具备从事数字出版与网络文学的研究能力、业务能力、管理能力和IP拓展能力。</w:t>
      </w:r>
    </w:p>
    <w:p>
      <w:pPr>
        <w:widowControl/>
        <w:spacing w:line="360" w:lineRule="auto"/>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三、</w:t>
      </w:r>
      <w:r>
        <w:rPr>
          <w:rFonts w:ascii="仿宋" w:hAnsi="仿宋" w:eastAsia="仿宋" w:cs="宋体"/>
          <w:b/>
          <w:kern w:val="0"/>
          <w:sz w:val="28"/>
          <w:szCs w:val="28"/>
        </w:rPr>
        <w:t>课程设置</w:t>
      </w:r>
    </w:p>
    <w:p>
      <w:pPr>
        <w:widowControl/>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中国特色社会主义理论与实践研究、文化经典导读、同等学力英语、新闻传播学研究、数字媒体研究、网络文学概论、网络文学发展与评价、网络文学写作论纲、网络文学版权运营、网络文学编剧、数字内容策划、网络舆情研究与传播、新媒体商业模式研究、网络文学网站管理等等。</w:t>
      </w:r>
    </w:p>
    <w:p>
      <w:pPr>
        <w:pStyle w:val="23"/>
        <w:widowControl/>
        <w:spacing w:line="360" w:lineRule="auto"/>
        <w:ind w:firstLine="562"/>
        <w:rPr>
          <w:rFonts w:ascii="仿宋" w:hAnsi="仿宋" w:eastAsia="仿宋" w:cs="宋体"/>
          <w:b/>
          <w:kern w:val="0"/>
          <w:sz w:val="28"/>
          <w:szCs w:val="28"/>
        </w:rPr>
      </w:pPr>
      <w:r>
        <w:rPr>
          <w:rFonts w:hint="eastAsia" w:ascii="仿宋" w:hAnsi="仿宋" w:eastAsia="仿宋" w:cs="宋体"/>
          <w:b/>
          <w:kern w:val="0"/>
          <w:sz w:val="28"/>
          <w:szCs w:val="28"/>
        </w:rPr>
        <w:t>四、</w:t>
      </w:r>
      <w:r>
        <w:rPr>
          <w:rFonts w:ascii="仿宋" w:hAnsi="仿宋" w:eastAsia="仿宋" w:cs="宋体"/>
          <w:b/>
          <w:kern w:val="0"/>
          <w:sz w:val="28"/>
          <w:szCs w:val="28"/>
        </w:rPr>
        <w:t>培养方式</w:t>
      </w:r>
    </w:p>
    <w:p>
      <w:pPr>
        <w:widowControl/>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．在职学习，</w:t>
      </w:r>
      <w:r>
        <w:rPr>
          <w:rFonts w:ascii="仿宋" w:hAnsi="仿宋" w:eastAsia="仿宋" w:cs="宋体"/>
          <w:kern w:val="0"/>
          <w:sz w:val="28"/>
          <w:szCs w:val="28"/>
        </w:rPr>
        <w:t>学制两年，</w:t>
      </w:r>
      <w:r>
        <w:rPr>
          <w:rFonts w:hint="eastAsia" w:ascii="仿宋" w:hAnsi="仿宋" w:eastAsia="仿宋" w:cs="宋体"/>
          <w:kern w:val="0"/>
          <w:sz w:val="28"/>
          <w:szCs w:val="28"/>
        </w:rPr>
        <w:t>以课堂讲授为主，并为学员指定教材及必读参考书目，每门课程进行考试或考核。</w:t>
      </w:r>
    </w:p>
    <w:p>
      <w:pPr>
        <w:widowControl/>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．授</w:t>
      </w:r>
      <w:r>
        <w:rPr>
          <w:rFonts w:ascii="仿宋" w:hAnsi="仿宋" w:eastAsia="仿宋" w:cs="宋体"/>
          <w:kern w:val="0"/>
          <w:sz w:val="28"/>
          <w:szCs w:val="28"/>
        </w:rPr>
        <w:t>课时间：</w:t>
      </w:r>
      <w:r>
        <w:rPr>
          <w:rFonts w:hint="eastAsia" w:ascii="仿宋" w:hAnsi="仿宋" w:eastAsia="仿宋" w:cs="宋体"/>
          <w:kern w:val="0"/>
          <w:sz w:val="28"/>
          <w:szCs w:val="28"/>
        </w:rPr>
        <w:t>可根据学员要求，设置假期班或周末班。</w:t>
      </w:r>
    </w:p>
    <w:p>
      <w:pPr>
        <w:widowControl/>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3．授课地点：北京印刷学院主校区或国家数字出版基地。</w:t>
      </w:r>
    </w:p>
    <w:p>
      <w:pPr>
        <w:widowControl/>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考试：</w:t>
      </w:r>
      <w:r>
        <w:rPr>
          <w:rFonts w:hint="eastAsia" w:ascii="仿宋" w:hAnsi="仿宋" w:eastAsia="仿宋" w:cs="宋体"/>
          <w:kern w:val="0"/>
          <w:sz w:val="28"/>
          <w:szCs w:val="28"/>
        </w:rPr>
        <w:t>外语及专业综合，</w:t>
      </w:r>
      <w:r>
        <w:rPr>
          <w:rFonts w:ascii="仿宋" w:hAnsi="仿宋" w:eastAsia="仿宋" w:cs="宋体"/>
          <w:kern w:val="0"/>
          <w:sz w:val="28"/>
          <w:szCs w:val="28"/>
        </w:rPr>
        <w:t>国家统考</w:t>
      </w:r>
      <w:r>
        <w:rPr>
          <w:rFonts w:hint="eastAsia" w:ascii="仿宋" w:hAnsi="仿宋" w:eastAsia="仿宋" w:cs="宋体"/>
          <w:kern w:val="0"/>
          <w:sz w:val="28"/>
          <w:szCs w:val="28"/>
        </w:rPr>
        <w:t>，</w:t>
      </w:r>
      <w:r>
        <w:rPr>
          <w:rFonts w:ascii="仿宋" w:hAnsi="仿宋" w:eastAsia="仿宋" w:cs="宋体"/>
          <w:kern w:val="0"/>
          <w:sz w:val="28"/>
          <w:szCs w:val="28"/>
        </w:rPr>
        <w:t>每年一次</w:t>
      </w:r>
      <w:r>
        <w:rPr>
          <w:rFonts w:hint="eastAsia" w:ascii="仿宋" w:hAnsi="仿宋" w:eastAsia="仿宋" w:cs="宋体"/>
          <w:kern w:val="0"/>
          <w:sz w:val="28"/>
          <w:szCs w:val="28"/>
        </w:rPr>
        <w:t>；</w:t>
      </w:r>
      <w:r>
        <w:rPr>
          <w:rFonts w:ascii="仿宋" w:hAnsi="仿宋" w:eastAsia="仿宋" w:cs="宋体"/>
          <w:kern w:val="0"/>
          <w:sz w:val="28"/>
          <w:szCs w:val="28"/>
        </w:rPr>
        <w:t>研修班</w:t>
      </w:r>
      <w:r>
        <w:rPr>
          <w:rFonts w:hint="eastAsia" w:ascii="仿宋" w:hAnsi="仿宋" w:eastAsia="仿宋" w:cs="宋体"/>
          <w:kern w:val="0"/>
          <w:sz w:val="28"/>
          <w:szCs w:val="28"/>
        </w:rPr>
        <w:t>课程考试，学一门考一门</w:t>
      </w:r>
      <w:r>
        <w:rPr>
          <w:rFonts w:ascii="仿宋" w:hAnsi="仿宋" w:eastAsia="仿宋" w:cs="宋体"/>
          <w:kern w:val="0"/>
          <w:sz w:val="28"/>
          <w:szCs w:val="28"/>
        </w:rPr>
        <w:t>随堂考。</w:t>
      </w:r>
    </w:p>
    <w:p>
      <w:pPr>
        <w:widowControl/>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5．国家</w:t>
      </w:r>
      <w:r>
        <w:rPr>
          <w:rFonts w:ascii="仿宋" w:hAnsi="仿宋" w:eastAsia="仿宋" w:cs="宋体"/>
          <w:kern w:val="0"/>
          <w:sz w:val="28"/>
          <w:szCs w:val="28"/>
        </w:rPr>
        <w:t>考试资格：学士学位满三年。</w:t>
      </w:r>
    </w:p>
    <w:p>
      <w:pPr>
        <w:widowControl/>
        <w:spacing w:line="360" w:lineRule="auto"/>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五、</w:t>
      </w:r>
      <w:r>
        <w:rPr>
          <w:rFonts w:ascii="仿宋" w:hAnsi="仿宋" w:eastAsia="仿宋" w:cs="宋体"/>
          <w:b/>
          <w:kern w:val="0"/>
          <w:sz w:val="28"/>
          <w:szCs w:val="28"/>
        </w:rPr>
        <w:t>收费标准</w:t>
      </w:r>
    </w:p>
    <w:p>
      <w:pPr>
        <w:widowControl/>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课程</w:t>
      </w:r>
      <w:r>
        <w:rPr>
          <w:rFonts w:hint="eastAsia" w:ascii="仿宋" w:hAnsi="仿宋" w:eastAsia="仿宋" w:cs="宋体"/>
          <w:kern w:val="0"/>
          <w:sz w:val="28"/>
          <w:szCs w:val="28"/>
        </w:rPr>
        <w:t>国内</w:t>
      </w:r>
      <w:r>
        <w:rPr>
          <w:rFonts w:ascii="仿宋" w:hAnsi="仿宋" w:eastAsia="仿宋" w:cs="宋体"/>
          <w:kern w:val="0"/>
          <w:sz w:val="28"/>
          <w:szCs w:val="28"/>
        </w:rPr>
        <w:t>研修班学费</w:t>
      </w:r>
      <w:r>
        <w:rPr>
          <w:rFonts w:hint="eastAsia" w:ascii="仿宋" w:hAnsi="仿宋" w:eastAsia="仿宋" w:cs="宋体"/>
          <w:kern w:val="0"/>
          <w:sz w:val="28"/>
          <w:szCs w:val="28"/>
        </w:rPr>
        <w:t>10000</w:t>
      </w:r>
      <w:r>
        <w:rPr>
          <w:rFonts w:ascii="仿宋" w:hAnsi="仿宋" w:eastAsia="仿宋" w:cs="宋体"/>
          <w:kern w:val="0"/>
          <w:sz w:val="28"/>
          <w:szCs w:val="28"/>
        </w:rPr>
        <w:t>元</w:t>
      </w:r>
      <w:r>
        <w:rPr>
          <w:rFonts w:hint="eastAsia" w:ascii="仿宋" w:hAnsi="仿宋" w:eastAsia="仿宋" w:cs="宋体"/>
          <w:kern w:val="0"/>
          <w:sz w:val="28"/>
          <w:szCs w:val="28"/>
        </w:rPr>
        <w:t>/生；通过国家外语及专业综合考试，申请硕士学位15000</w:t>
      </w:r>
      <w:r>
        <w:rPr>
          <w:rFonts w:ascii="仿宋" w:hAnsi="仿宋" w:eastAsia="仿宋" w:cs="宋体"/>
          <w:kern w:val="0"/>
          <w:sz w:val="28"/>
          <w:szCs w:val="28"/>
        </w:rPr>
        <w:t>元</w:t>
      </w:r>
      <w:r>
        <w:rPr>
          <w:rFonts w:hint="eastAsia" w:ascii="仿宋" w:hAnsi="仿宋" w:eastAsia="仿宋" w:cs="宋体"/>
          <w:kern w:val="0"/>
          <w:sz w:val="28"/>
          <w:szCs w:val="28"/>
        </w:rPr>
        <w:t>/生。</w:t>
      </w:r>
    </w:p>
    <w:p>
      <w:pPr>
        <w:widowControl/>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国际研修班学费60000元/生；通过国家外语及专业综合考试，申请硕士学位65000</w:t>
      </w:r>
      <w:r>
        <w:rPr>
          <w:rFonts w:ascii="仿宋" w:hAnsi="仿宋" w:eastAsia="仿宋" w:cs="宋体"/>
          <w:kern w:val="0"/>
          <w:sz w:val="28"/>
          <w:szCs w:val="28"/>
        </w:rPr>
        <w:t>元</w:t>
      </w:r>
      <w:r>
        <w:rPr>
          <w:rFonts w:hint="eastAsia" w:ascii="仿宋" w:hAnsi="仿宋" w:eastAsia="仿宋" w:cs="宋体"/>
          <w:kern w:val="0"/>
          <w:sz w:val="28"/>
          <w:szCs w:val="28"/>
        </w:rPr>
        <w:t>/生。</w:t>
      </w:r>
    </w:p>
    <w:p>
      <w:pPr>
        <w:widowControl/>
        <w:spacing w:line="360" w:lineRule="auto"/>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六、</w:t>
      </w:r>
      <w:r>
        <w:rPr>
          <w:rFonts w:ascii="仿宋" w:hAnsi="仿宋" w:eastAsia="仿宋" w:cs="宋体"/>
          <w:b/>
          <w:kern w:val="0"/>
          <w:sz w:val="28"/>
          <w:szCs w:val="28"/>
        </w:rPr>
        <w:t>颁发结业证书</w:t>
      </w:r>
    </w:p>
    <w:p>
      <w:pPr>
        <w:ind w:firstLine="560" w:firstLineChars="200"/>
        <w:rPr>
          <w:rFonts w:ascii="仿宋" w:hAnsi="仿宋" w:eastAsia="仿宋" w:cs="宋体"/>
          <w:kern w:val="0"/>
          <w:sz w:val="28"/>
          <w:szCs w:val="28"/>
        </w:rPr>
      </w:pPr>
      <w:r>
        <w:rPr>
          <w:rFonts w:ascii="仿宋" w:hAnsi="仿宋" w:eastAsia="仿宋" w:cs="宋体"/>
          <w:kern w:val="0"/>
          <w:sz w:val="28"/>
          <w:szCs w:val="28"/>
        </w:rPr>
        <w:t>完成研修班规定的</w:t>
      </w:r>
      <w:r>
        <w:rPr>
          <w:rFonts w:hint="eastAsia" w:ascii="仿宋" w:hAnsi="仿宋" w:eastAsia="仿宋" w:cs="宋体"/>
          <w:kern w:val="0"/>
          <w:sz w:val="28"/>
          <w:szCs w:val="28"/>
        </w:rPr>
        <w:t>课程并修满学分，</w:t>
      </w:r>
      <w:r>
        <w:rPr>
          <w:rFonts w:ascii="仿宋" w:hAnsi="仿宋" w:eastAsia="仿宋" w:cs="宋体"/>
          <w:kern w:val="0"/>
          <w:sz w:val="28"/>
          <w:szCs w:val="28"/>
        </w:rPr>
        <w:t>颁发“</w:t>
      </w:r>
      <w:r>
        <w:rPr>
          <w:rFonts w:hint="eastAsia" w:ascii="仿宋" w:hAnsi="仿宋" w:eastAsia="仿宋" w:cs="宋体"/>
          <w:kern w:val="0"/>
          <w:sz w:val="28"/>
          <w:szCs w:val="28"/>
        </w:rPr>
        <w:t>北京印刷学院高级</w:t>
      </w:r>
      <w:r>
        <w:rPr>
          <w:rFonts w:ascii="仿宋" w:hAnsi="仿宋" w:eastAsia="仿宋" w:cs="宋体"/>
          <w:kern w:val="0"/>
          <w:sz w:val="28"/>
          <w:szCs w:val="28"/>
        </w:rPr>
        <w:t>课程研修班结业证书”</w:t>
      </w:r>
      <w:r>
        <w:rPr>
          <w:rFonts w:hint="eastAsia" w:ascii="仿宋" w:hAnsi="仿宋" w:eastAsia="仿宋" w:cs="宋体"/>
          <w:kern w:val="0"/>
          <w:sz w:val="28"/>
          <w:szCs w:val="28"/>
        </w:rPr>
        <w:t>，如通过国家外语及专业综合统考，可申请教育部硕士学位证书。</w:t>
      </w:r>
    </w:p>
    <w:p>
      <w:pPr>
        <w:widowControl/>
        <w:spacing w:line="360" w:lineRule="auto"/>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七、</w:t>
      </w:r>
      <w:r>
        <w:rPr>
          <w:rFonts w:ascii="仿宋" w:hAnsi="仿宋" w:eastAsia="仿宋" w:cs="宋体"/>
          <w:b/>
          <w:kern w:val="0"/>
          <w:sz w:val="28"/>
          <w:szCs w:val="28"/>
        </w:rPr>
        <w:t>开学时间</w:t>
      </w:r>
    </w:p>
    <w:p>
      <w:pPr>
        <w:pStyle w:val="23"/>
        <w:widowControl/>
        <w:spacing w:line="360" w:lineRule="auto"/>
        <w:ind w:left="720" w:firstLine="0" w:firstLineChars="0"/>
        <w:rPr>
          <w:rFonts w:ascii="仿宋" w:hAnsi="仿宋" w:eastAsia="仿宋" w:cs="宋体"/>
          <w:kern w:val="0"/>
          <w:sz w:val="28"/>
          <w:szCs w:val="28"/>
        </w:rPr>
      </w:pPr>
      <w:r>
        <w:rPr>
          <w:rFonts w:ascii="仿宋" w:hAnsi="仿宋" w:eastAsia="仿宋" w:cs="宋体"/>
          <w:kern w:val="0"/>
          <w:sz w:val="28"/>
          <w:szCs w:val="28"/>
        </w:rPr>
        <w:t>春季班：20</w:t>
      </w:r>
      <w:r>
        <w:rPr>
          <w:rFonts w:hint="eastAsia" w:ascii="仿宋" w:hAnsi="仿宋" w:eastAsia="仿宋" w:cs="宋体"/>
          <w:kern w:val="0"/>
          <w:sz w:val="28"/>
          <w:szCs w:val="28"/>
        </w:rPr>
        <w:t>17</w:t>
      </w:r>
      <w:r>
        <w:rPr>
          <w:rFonts w:ascii="仿宋" w:hAnsi="仿宋" w:eastAsia="仿宋" w:cs="宋体"/>
          <w:kern w:val="0"/>
          <w:sz w:val="28"/>
          <w:szCs w:val="28"/>
        </w:rPr>
        <w:t>年</w:t>
      </w:r>
      <w:r>
        <w:rPr>
          <w:rFonts w:hint="eastAsia" w:ascii="仿宋" w:hAnsi="仿宋" w:eastAsia="仿宋" w:cs="宋体"/>
          <w:kern w:val="0"/>
          <w:sz w:val="28"/>
          <w:szCs w:val="28"/>
        </w:rPr>
        <w:t>5</w:t>
      </w:r>
      <w:r>
        <w:rPr>
          <w:rFonts w:ascii="仿宋" w:hAnsi="仿宋" w:eastAsia="仿宋" w:cs="宋体"/>
          <w:kern w:val="0"/>
          <w:sz w:val="28"/>
          <w:szCs w:val="28"/>
        </w:rPr>
        <w:t>月</w:t>
      </w:r>
    </w:p>
    <w:p>
      <w:pPr>
        <w:pStyle w:val="23"/>
        <w:widowControl/>
        <w:spacing w:line="360" w:lineRule="auto"/>
        <w:ind w:left="720" w:firstLine="0" w:firstLineChars="0"/>
        <w:rPr>
          <w:rFonts w:ascii="仿宋" w:hAnsi="仿宋" w:eastAsia="仿宋" w:cs="宋体"/>
          <w:kern w:val="0"/>
          <w:sz w:val="28"/>
          <w:szCs w:val="28"/>
        </w:rPr>
      </w:pPr>
      <w:r>
        <w:rPr>
          <w:rFonts w:ascii="仿宋" w:hAnsi="仿宋" w:eastAsia="仿宋" w:cs="宋体"/>
          <w:kern w:val="0"/>
          <w:sz w:val="28"/>
          <w:szCs w:val="28"/>
        </w:rPr>
        <w:t>秋季班：20</w:t>
      </w:r>
      <w:r>
        <w:rPr>
          <w:rFonts w:hint="eastAsia" w:ascii="仿宋" w:hAnsi="仿宋" w:eastAsia="仿宋" w:cs="宋体"/>
          <w:kern w:val="0"/>
          <w:sz w:val="28"/>
          <w:szCs w:val="28"/>
        </w:rPr>
        <w:t>17</w:t>
      </w:r>
      <w:r>
        <w:rPr>
          <w:rFonts w:ascii="仿宋" w:hAnsi="仿宋" w:eastAsia="仿宋" w:cs="宋体"/>
          <w:kern w:val="0"/>
          <w:sz w:val="28"/>
          <w:szCs w:val="28"/>
        </w:rPr>
        <w:t>年</w:t>
      </w:r>
      <w:r>
        <w:rPr>
          <w:rFonts w:hint="eastAsia" w:ascii="仿宋" w:hAnsi="仿宋" w:eastAsia="仿宋" w:cs="宋体"/>
          <w:kern w:val="0"/>
          <w:sz w:val="28"/>
          <w:szCs w:val="28"/>
        </w:rPr>
        <w:t>10</w:t>
      </w:r>
      <w:r>
        <w:rPr>
          <w:rFonts w:ascii="仿宋" w:hAnsi="仿宋" w:eastAsia="仿宋" w:cs="宋体"/>
          <w:kern w:val="0"/>
          <w:sz w:val="28"/>
          <w:szCs w:val="28"/>
        </w:rPr>
        <w:t>月</w:t>
      </w:r>
    </w:p>
    <w:p>
      <w:pPr>
        <w:widowControl/>
        <w:spacing w:line="360" w:lineRule="auto"/>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八、</w:t>
      </w:r>
      <w:r>
        <w:rPr>
          <w:rFonts w:ascii="仿宋" w:hAnsi="仿宋" w:eastAsia="仿宋" w:cs="宋体"/>
          <w:b/>
          <w:kern w:val="0"/>
          <w:sz w:val="28"/>
          <w:szCs w:val="28"/>
        </w:rPr>
        <w:t>报名资讯</w:t>
      </w:r>
    </w:p>
    <w:p>
      <w:pPr>
        <w:widowControl/>
        <w:spacing w:line="360" w:lineRule="auto"/>
        <w:ind w:firstLine="560" w:firstLineChars="200"/>
        <w:rPr>
          <w:rFonts w:ascii="仿宋" w:hAnsi="仿宋" w:eastAsia="仿宋" w:cs="宋体"/>
          <w:b/>
          <w:kern w:val="0"/>
          <w:sz w:val="28"/>
          <w:szCs w:val="28"/>
        </w:rPr>
      </w:pPr>
      <w:r>
        <w:rPr>
          <w:rFonts w:ascii="仿宋" w:hAnsi="仿宋" w:eastAsia="仿宋" w:cs="宋体"/>
          <w:kern w:val="0"/>
          <w:sz w:val="28"/>
          <w:szCs w:val="28"/>
        </w:rPr>
        <w:t xml:space="preserve">1. </w:t>
      </w:r>
      <w:r>
        <w:rPr>
          <w:rFonts w:hint="eastAsia" w:ascii="仿宋" w:hAnsi="仿宋" w:eastAsia="仿宋" w:cs="宋体"/>
          <w:kern w:val="0"/>
          <w:sz w:val="28"/>
          <w:szCs w:val="28"/>
        </w:rPr>
        <w:t xml:space="preserve">报名条件：具备大专以上学历者，均可报名参加在职研修班学习。申请硕士学位，必须具有学士学位且满三年。 </w:t>
      </w:r>
    </w:p>
    <w:p>
      <w:pPr>
        <w:widowControl/>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报名时间：每周一至周</w:t>
      </w:r>
      <w:r>
        <w:rPr>
          <w:rFonts w:hint="eastAsia" w:ascii="仿宋" w:hAnsi="仿宋" w:eastAsia="仿宋" w:cs="宋体"/>
          <w:kern w:val="0"/>
          <w:sz w:val="28"/>
          <w:szCs w:val="28"/>
        </w:rPr>
        <w:t>五</w:t>
      </w:r>
      <w:r>
        <w:rPr>
          <w:rFonts w:ascii="仿宋" w:hAnsi="仿宋" w:eastAsia="仿宋" w:cs="宋体"/>
          <w:kern w:val="0"/>
          <w:sz w:val="28"/>
          <w:szCs w:val="28"/>
        </w:rPr>
        <w:t>上午9:00—下午1</w:t>
      </w:r>
      <w:r>
        <w:rPr>
          <w:rFonts w:hint="eastAsia" w:ascii="仿宋" w:hAnsi="仿宋" w:eastAsia="仿宋" w:cs="宋体"/>
          <w:kern w:val="0"/>
          <w:sz w:val="28"/>
          <w:szCs w:val="28"/>
        </w:rPr>
        <w:t>6</w:t>
      </w:r>
      <w:r>
        <w:rPr>
          <w:rFonts w:ascii="仿宋" w:hAnsi="仿宋" w:eastAsia="仿宋" w:cs="宋体"/>
          <w:kern w:val="0"/>
          <w:sz w:val="28"/>
          <w:szCs w:val="28"/>
        </w:rPr>
        <w:t>:00</w:t>
      </w:r>
    </w:p>
    <w:p>
      <w:pPr>
        <w:widowControl/>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 报名地址：</w:t>
      </w:r>
    </w:p>
    <w:p>
      <w:pPr>
        <w:widowControl/>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北京印刷学院北校区综合</w:t>
      </w:r>
      <w:r>
        <w:rPr>
          <w:rFonts w:ascii="仿宋" w:hAnsi="仿宋" w:eastAsia="仿宋" w:cs="宋体"/>
          <w:kern w:val="0"/>
          <w:sz w:val="28"/>
          <w:szCs w:val="28"/>
        </w:rPr>
        <w:t>楼</w:t>
      </w:r>
      <w:r>
        <w:rPr>
          <w:rFonts w:hint="eastAsia" w:ascii="仿宋" w:hAnsi="仿宋" w:eastAsia="仿宋" w:cs="宋体"/>
          <w:kern w:val="0"/>
          <w:sz w:val="28"/>
          <w:szCs w:val="28"/>
        </w:rPr>
        <w:t>405</w:t>
      </w:r>
      <w:r>
        <w:rPr>
          <w:rFonts w:ascii="仿宋" w:hAnsi="仿宋" w:eastAsia="仿宋" w:cs="宋体"/>
          <w:kern w:val="0"/>
          <w:sz w:val="28"/>
          <w:szCs w:val="28"/>
        </w:rPr>
        <w:t>办公室</w:t>
      </w:r>
      <w:r>
        <w:rPr>
          <w:rFonts w:hint="eastAsia" w:ascii="仿宋" w:hAnsi="仿宋" w:eastAsia="仿宋" w:cs="宋体"/>
          <w:kern w:val="0"/>
          <w:sz w:val="28"/>
          <w:szCs w:val="28"/>
        </w:rPr>
        <w:t>，</w:t>
      </w:r>
      <w:r>
        <w:rPr>
          <w:rFonts w:ascii="仿宋" w:hAnsi="仿宋" w:eastAsia="仿宋" w:cs="宋体"/>
          <w:kern w:val="0"/>
          <w:sz w:val="28"/>
          <w:szCs w:val="28"/>
        </w:rPr>
        <w:t>联系人：</w:t>
      </w:r>
      <w:r>
        <w:rPr>
          <w:rFonts w:hint="eastAsia" w:ascii="仿宋" w:hAnsi="仿宋" w:eastAsia="仿宋" w:cs="宋体"/>
          <w:kern w:val="0"/>
          <w:sz w:val="28"/>
          <w:szCs w:val="28"/>
        </w:rPr>
        <w:t>谭锐，金淑清</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电话号码：010-60259424。</w:t>
      </w:r>
    </w:p>
    <w:p>
      <w:pPr>
        <w:widowControl/>
        <w:spacing w:line="360" w:lineRule="auto"/>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北京国家数字出版基地版权工作站，联系人：张骞。电话：18311002987</w:t>
      </w:r>
    </w:p>
    <w:p>
      <w:pPr>
        <w:widowControl/>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4. 报名</w:t>
      </w:r>
      <w:r>
        <w:rPr>
          <w:rFonts w:hint="eastAsia" w:ascii="仿宋" w:hAnsi="仿宋" w:eastAsia="仿宋" w:cs="宋体"/>
          <w:kern w:val="0"/>
          <w:sz w:val="28"/>
          <w:szCs w:val="28"/>
        </w:rPr>
        <w:t>交验本人最后学历证书、学位证书及身份证。</w:t>
      </w:r>
    </w:p>
    <w:p>
      <w:pPr>
        <w:widowControl/>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 xml:space="preserve">5. </w:t>
      </w:r>
      <w:r>
        <w:fldChar w:fldCharType="begin"/>
      </w:r>
      <w:r>
        <w:instrText xml:space="preserve"> HYPERLINK "http://www.rucedu.cn/zhaosheng/xinwenxueyuan/" \t "_blank" </w:instrText>
      </w:r>
      <w:r>
        <w:fldChar w:fldCharType="separate"/>
      </w:r>
      <w:r>
        <w:rPr>
          <w:rFonts w:ascii="仿宋" w:hAnsi="仿宋" w:eastAsia="仿宋" w:cs="宋体"/>
          <w:kern w:val="0"/>
          <w:sz w:val="28"/>
          <w:szCs w:val="28"/>
        </w:rPr>
        <w:t>网上报名登记地址</w:t>
      </w:r>
      <w:r>
        <w:rPr>
          <w:rFonts w:ascii="仿宋" w:hAnsi="仿宋" w:eastAsia="仿宋" w:cs="宋体"/>
          <w:kern w:val="0"/>
          <w:sz w:val="28"/>
          <w:szCs w:val="28"/>
        </w:rPr>
        <w:fldChar w:fldCharType="end"/>
      </w:r>
      <w:r>
        <w:rPr>
          <w:rFonts w:hint="eastAsia" w:ascii="仿宋" w:hAnsi="仿宋" w:eastAsia="仿宋" w:cs="宋体"/>
          <w:kern w:val="0"/>
          <w:sz w:val="28"/>
          <w:szCs w:val="28"/>
        </w:rPr>
        <w:t>：实名加入“数</w:t>
      </w:r>
      <w:bookmarkStart w:id="0" w:name="_GoBack"/>
      <w:bookmarkEnd w:id="0"/>
      <w:r>
        <w:rPr>
          <w:rFonts w:hint="eastAsia" w:ascii="仿宋" w:hAnsi="仿宋" w:eastAsia="仿宋" w:cs="宋体"/>
          <w:kern w:val="0"/>
          <w:sz w:val="28"/>
          <w:szCs w:val="28"/>
        </w:rPr>
        <w:t>字出版与传播研修</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网络文学</w:t>
      </w:r>
      <w:r>
        <w:rPr>
          <w:rFonts w:hint="eastAsia" w:ascii="仿宋" w:hAnsi="仿宋" w:eastAsia="仿宋" w:cs="宋体"/>
          <w:kern w:val="0"/>
          <w:sz w:val="28"/>
          <w:szCs w:val="28"/>
        </w:rPr>
        <w:t>”QQ群，群号：478411671，群共享下载报名表报名。</w:t>
      </w:r>
    </w:p>
    <w:p>
      <w:pPr>
        <w:widowControl/>
        <w:spacing w:line="360" w:lineRule="auto"/>
        <w:ind w:firstLine="562" w:firstLineChars="200"/>
        <w:rPr>
          <w:rFonts w:ascii="仿宋" w:hAnsi="仿宋" w:eastAsia="仿宋" w:cs="宋体"/>
          <w:kern w:val="0"/>
          <w:sz w:val="28"/>
          <w:szCs w:val="28"/>
        </w:rPr>
      </w:pPr>
      <w:r>
        <w:rPr>
          <w:rFonts w:ascii="仿宋" w:hAnsi="仿宋" w:eastAsia="仿宋" w:cs="宋体"/>
          <w:b/>
          <w:kern w:val="0"/>
          <w:sz w:val="28"/>
          <w:szCs w:val="28"/>
        </w:rPr>
        <w:t>重要知会：</w:t>
      </w:r>
      <w:r>
        <w:rPr>
          <w:rFonts w:ascii="仿宋" w:hAnsi="仿宋" w:eastAsia="仿宋" w:cs="宋体"/>
          <w:kern w:val="0"/>
          <w:sz w:val="28"/>
          <w:szCs w:val="28"/>
        </w:rPr>
        <w:t>交付学校审核的身份证、</w:t>
      </w:r>
      <w:r>
        <w:rPr>
          <w:rFonts w:hint="eastAsia" w:ascii="仿宋" w:hAnsi="仿宋" w:eastAsia="仿宋" w:cs="宋体"/>
          <w:kern w:val="0"/>
          <w:sz w:val="28"/>
          <w:szCs w:val="28"/>
        </w:rPr>
        <w:t>毕业</w:t>
      </w:r>
      <w:r>
        <w:rPr>
          <w:rFonts w:ascii="仿宋" w:hAnsi="仿宋" w:eastAsia="仿宋" w:cs="宋体"/>
          <w:kern w:val="0"/>
          <w:sz w:val="28"/>
          <w:szCs w:val="28"/>
        </w:rPr>
        <w:t>证书、学位证书等都须是真实有效的，若因证书不真实造成的后果，一切责任由本人自负</w:t>
      </w:r>
      <w:r>
        <w:rPr>
          <w:rFonts w:hint="eastAsia" w:ascii="仿宋" w:hAnsi="仿宋" w:eastAsia="仿宋" w:cs="宋体"/>
          <w:kern w:val="0"/>
          <w:sz w:val="28"/>
          <w:szCs w:val="28"/>
        </w:rPr>
        <w:t>。</w:t>
      </w:r>
      <w:r>
        <w:rPr>
          <w:rFonts w:ascii="仿宋" w:hAnsi="仿宋" w:eastAsia="仿宋" w:cs="宋体"/>
          <w:kern w:val="0"/>
          <w:sz w:val="28"/>
          <w:szCs w:val="28"/>
        </w:rPr>
        <w:t>研修班正式开课后，学员因故不能坚持学习，视作自动放弃，不退费。</w:t>
      </w: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217D"/>
    <w:rsid w:val="000312F7"/>
    <w:rsid w:val="000577D0"/>
    <w:rsid w:val="0007066F"/>
    <w:rsid w:val="00111D46"/>
    <w:rsid w:val="001640E6"/>
    <w:rsid w:val="001A300F"/>
    <w:rsid w:val="001E7248"/>
    <w:rsid w:val="00212345"/>
    <w:rsid w:val="00221A30"/>
    <w:rsid w:val="002456F7"/>
    <w:rsid w:val="00255F98"/>
    <w:rsid w:val="00262AAD"/>
    <w:rsid w:val="00270DE7"/>
    <w:rsid w:val="002B7185"/>
    <w:rsid w:val="002D4D1B"/>
    <w:rsid w:val="002F39F4"/>
    <w:rsid w:val="003409F7"/>
    <w:rsid w:val="00340E75"/>
    <w:rsid w:val="003A747D"/>
    <w:rsid w:val="003E5FF2"/>
    <w:rsid w:val="0041469A"/>
    <w:rsid w:val="00456065"/>
    <w:rsid w:val="004669B9"/>
    <w:rsid w:val="00475CE5"/>
    <w:rsid w:val="004A519F"/>
    <w:rsid w:val="004C70FD"/>
    <w:rsid w:val="005125C3"/>
    <w:rsid w:val="00517EBC"/>
    <w:rsid w:val="00537207"/>
    <w:rsid w:val="00540120"/>
    <w:rsid w:val="00591B0C"/>
    <w:rsid w:val="00592E89"/>
    <w:rsid w:val="005B15BF"/>
    <w:rsid w:val="005C0D58"/>
    <w:rsid w:val="005D5EAD"/>
    <w:rsid w:val="00607B9D"/>
    <w:rsid w:val="006636FE"/>
    <w:rsid w:val="00706C10"/>
    <w:rsid w:val="00742C53"/>
    <w:rsid w:val="0079718C"/>
    <w:rsid w:val="007F0791"/>
    <w:rsid w:val="007F4BF1"/>
    <w:rsid w:val="00804A10"/>
    <w:rsid w:val="00872B6F"/>
    <w:rsid w:val="0095334A"/>
    <w:rsid w:val="0097789E"/>
    <w:rsid w:val="00981E2F"/>
    <w:rsid w:val="009F217D"/>
    <w:rsid w:val="00A155C0"/>
    <w:rsid w:val="00A94352"/>
    <w:rsid w:val="00AC27FF"/>
    <w:rsid w:val="00B01190"/>
    <w:rsid w:val="00B3016D"/>
    <w:rsid w:val="00B301B9"/>
    <w:rsid w:val="00B55EC1"/>
    <w:rsid w:val="00B71EDD"/>
    <w:rsid w:val="00BB7BC1"/>
    <w:rsid w:val="00C70088"/>
    <w:rsid w:val="00C80841"/>
    <w:rsid w:val="00C93D52"/>
    <w:rsid w:val="00C97934"/>
    <w:rsid w:val="00CB3702"/>
    <w:rsid w:val="00D2673C"/>
    <w:rsid w:val="00D3212A"/>
    <w:rsid w:val="00D3645F"/>
    <w:rsid w:val="00D4276C"/>
    <w:rsid w:val="00DD5865"/>
    <w:rsid w:val="00E32EE8"/>
    <w:rsid w:val="00E52CC7"/>
    <w:rsid w:val="00EB4430"/>
    <w:rsid w:val="00EB4892"/>
    <w:rsid w:val="00EF23A4"/>
    <w:rsid w:val="00F12F1C"/>
    <w:rsid w:val="00F3030C"/>
    <w:rsid w:val="00F71530"/>
    <w:rsid w:val="00F81A18"/>
    <w:rsid w:val="00F97DE2"/>
    <w:rsid w:val="00FB47FD"/>
    <w:rsid w:val="00FC22B0"/>
    <w:rsid w:val="00FE5C7D"/>
    <w:rsid w:val="00FE62E7"/>
    <w:rsid w:val="06DF76DA"/>
    <w:rsid w:val="0A820F9E"/>
    <w:rsid w:val="131F2331"/>
    <w:rsid w:val="1A172FBD"/>
    <w:rsid w:val="217A0F78"/>
    <w:rsid w:val="232E1C37"/>
    <w:rsid w:val="26ED1FE7"/>
    <w:rsid w:val="2A3F4F22"/>
    <w:rsid w:val="2DF82EE1"/>
    <w:rsid w:val="347D48E4"/>
    <w:rsid w:val="37E67645"/>
    <w:rsid w:val="5E4F74F3"/>
    <w:rsid w:val="5FAF4094"/>
    <w:rsid w:val="62D84090"/>
    <w:rsid w:val="662C160B"/>
    <w:rsid w:val="67A55DCE"/>
    <w:rsid w:val="6EB42316"/>
    <w:rsid w:val="79111A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6"/>
    <w:unhideWhenUsed/>
    <w:uiPriority w:val="99"/>
    <w:rPr>
      <w:b/>
      <w:bCs/>
    </w:rPr>
  </w:style>
  <w:style w:type="paragraph" w:styleId="3">
    <w:name w:val="annotation text"/>
    <w:basedOn w:val="1"/>
    <w:link w:val="25"/>
    <w:unhideWhenUsed/>
    <w:qFormat/>
    <w:uiPriority w:val="99"/>
    <w:pPr>
      <w:jc w:val="left"/>
    </w:pPr>
  </w:style>
  <w:style w:type="paragraph" w:styleId="4">
    <w:name w:val="Body Text Indent"/>
    <w:basedOn w:val="1"/>
    <w:link w:val="17"/>
    <w:unhideWhenUsed/>
    <w:qFormat/>
    <w:uiPriority w:val="99"/>
    <w:pPr>
      <w:widowControl/>
      <w:spacing w:before="100" w:beforeAutospacing="1" w:after="100" w:afterAutospacing="1"/>
      <w:jc w:val="left"/>
    </w:pPr>
    <w:rPr>
      <w:rFonts w:ascii="宋体" w:hAnsi="宋体" w:eastAsia="宋体" w:cs="宋体"/>
      <w:kern w:val="0"/>
      <w:sz w:val="24"/>
      <w:szCs w:val="20"/>
    </w:rPr>
  </w:style>
  <w:style w:type="paragraph" w:styleId="5">
    <w:name w:val="Plain Text"/>
    <w:basedOn w:val="1"/>
    <w:link w:val="19"/>
    <w:unhideWhenUsed/>
    <w:qFormat/>
    <w:uiPriority w:val="99"/>
    <w:rPr>
      <w:rFonts w:ascii="宋体" w:hAnsi="Courier New" w:eastAsia="宋体" w:cs="Courier New"/>
      <w:szCs w:val="21"/>
    </w:rPr>
  </w:style>
  <w:style w:type="paragraph" w:styleId="6">
    <w:name w:val="Body Text Indent 2"/>
    <w:basedOn w:val="1"/>
    <w:link w:val="18"/>
    <w:unhideWhenUsed/>
    <w:qFormat/>
    <w:uiPriority w:val="99"/>
    <w:pPr>
      <w:ind w:firstLine="600" w:firstLineChars="200"/>
    </w:pPr>
    <w:rPr>
      <w:rFonts w:ascii="仿宋_GB2312" w:hAnsi="Times New Roman" w:eastAsia="仿宋_GB2312" w:cs="Times New Roman"/>
      <w:sz w:val="30"/>
      <w:szCs w:val="20"/>
    </w:rPr>
  </w:style>
  <w:style w:type="paragraph" w:styleId="7">
    <w:name w:val="Balloon Text"/>
    <w:basedOn w:val="1"/>
    <w:link w:val="24"/>
    <w:unhideWhenUsed/>
    <w:qFormat/>
    <w:uiPriority w:val="99"/>
    <w:rPr>
      <w:sz w:val="18"/>
      <w:szCs w:val="18"/>
    </w:rPr>
  </w:style>
  <w:style w:type="paragraph" w:styleId="8">
    <w:name w:val="footer"/>
    <w:basedOn w:val="1"/>
    <w:link w:val="16"/>
    <w:unhideWhenUsed/>
    <w:qFormat/>
    <w:uiPriority w:val="0"/>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Times New Roman"/>
      <w:color w:val="000000"/>
      <w:kern w:val="0"/>
      <w:sz w:val="24"/>
      <w:szCs w:val="20"/>
    </w:rPr>
  </w:style>
  <w:style w:type="character" w:styleId="12">
    <w:name w:val="page number"/>
    <w:basedOn w:val="11"/>
    <w:unhideWhenUsed/>
    <w:qFormat/>
    <w:uiPriority w:val="99"/>
  </w:style>
  <w:style w:type="character" w:styleId="13">
    <w:name w:val="annotation reference"/>
    <w:basedOn w:val="11"/>
    <w:unhideWhenUsed/>
    <w:qFormat/>
    <w:uiPriority w:val="99"/>
    <w:rPr>
      <w:sz w:val="21"/>
      <w:szCs w:val="21"/>
    </w:rPr>
  </w:style>
  <w:style w:type="character" w:customStyle="1" w:styleId="15">
    <w:name w:val="页眉 Char"/>
    <w:basedOn w:val="11"/>
    <w:link w:val="9"/>
    <w:qFormat/>
    <w:uiPriority w:val="0"/>
    <w:rPr>
      <w:sz w:val="18"/>
      <w:szCs w:val="18"/>
    </w:rPr>
  </w:style>
  <w:style w:type="character" w:customStyle="1" w:styleId="16">
    <w:name w:val="页脚 Char"/>
    <w:basedOn w:val="11"/>
    <w:link w:val="8"/>
    <w:qFormat/>
    <w:uiPriority w:val="0"/>
    <w:rPr>
      <w:sz w:val="18"/>
      <w:szCs w:val="18"/>
    </w:rPr>
  </w:style>
  <w:style w:type="character" w:customStyle="1" w:styleId="17">
    <w:name w:val="正文文本缩进 Char"/>
    <w:basedOn w:val="11"/>
    <w:link w:val="4"/>
    <w:qFormat/>
    <w:uiPriority w:val="99"/>
    <w:rPr>
      <w:rFonts w:ascii="宋体" w:hAnsi="宋体" w:eastAsia="宋体" w:cs="宋体"/>
      <w:kern w:val="0"/>
      <w:sz w:val="24"/>
      <w:szCs w:val="20"/>
    </w:rPr>
  </w:style>
  <w:style w:type="character" w:customStyle="1" w:styleId="18">
    <w:name w:val="正文文本缩进 2 Char"/>
    <w:basedOn w:val="11"/>
    <w:link w:val="6"/>
    <w:qFormat/>
    <w:uiPriority w:val="99"/>
    <w:rPr>
      <w:rFonts w:ascii="仿宋_GB2312" w:hAnsi="Times New Roman" w:eastAsia="仿宋_GB2312" w:cs="Times New Roman"/>
      <w:sz w:val="30"/>
      <w:szCs w:val="20"/>
    </w:rPr>
  </w:style>
  <w:style w:type="character" w:customStyle="1" w:styleId="19">
    <w:name w:val="纯文本 Char"/>
    <w:basedOn w:val="11"/>
    <w:link w:val="5"/>
    <w:qFormat/>
    <w:uiPriority w:val="99"/>
    <w:rPr>
      <w:rFonts w:ascii="宋体" w:hAnsi="Courier New" w:eastAsia="宋体" w:cs="Courier New"/>
      <w:szCs w:val="21"/>
    </w:rPr>
  </w:style>
  <w:style w:type="paragraph" w:customStyle="1" w:styleId="20">
    <w:name w:val="列出段落1"/>
    <w:basedOn w:val="1"/>
    <w:qFormat/>
    <w:uiPriority w:val="0"/>
    <w:pPr>
      <w:ind w:firstLine="420" w:firstLineChars="200"/>
    </w:pPr>
    <w:rPr>
      <w:rFonts w:ascii="Times New Roman" w:hAnsi="Times New Roman" w:eastAsia="宋体" w:cs="Times New Roman"/>
      <w:szCs w:val="21"/>
    </w:rPr>
  </w:style>
  <w:style w:type="paragraph" w:customStyle="1" w:styleId="21">
    <w:name w:val="Char"/>
    <w:basedOn w:val="1"/>
    <w:qFormat/>
    <w:uiPriority w:val="0"/>
    <w:pPr>
      <w:widowControl/>
      <w:jc w:val="left"/>
    </w:pPr>
    <w:rPr>
      <w:rFonts w:ascii="Arial" w:hAnsi="Arial" w:eastAsia="宋体" w:cs="Verdana"/>
      <w:kern w:val="0"/>
      <w:sz w:val="24"/>
      <w:szCs w:val="20"/>
      <w:lang w:eastAsia="en-US"/>
    </w:rPr>
  </w:style>
  <w:style w:type="paragraph" w:customStyle="1" w:styleId="22">
    <w:name w:val="纯文本1"/>
    <w:basedOn w:val="1"/>
    <w:qFormat/>
    <w:uiPriority w:val="0"/>
    <w:rPr>
      <w:rFonts w:ascii="宋体" w:hAnsi="Courier New" w:eastAsia="宋体" w:cs="Times New Roman"/>
      <w:kern w:val="0"/>
      <w:sz w:val="20"/>
      <w:szCs w:val="21"/>
    </w:rPr>
  </w:style>
  <w:style w:type="paragraph" w:customStyle="1" w:styleId="23">
    <w:name w:val="列出段落2"/>
    <w:basedOn w:val="1"/>
    <w:qFormat/>
    <w:uiPriority w:val="34"/>
    <w:pPr>
      <w:ind w:firstLine="420" w:firstLineChars="200"/>
    </w:pPr>
  </w:style>
  <w:style w:type="character" w:customStyle="1" w:styleId="24">
    <w:name w:val="批注框文本 Char"/>
    <w:basedOn w:val="11"/>
    <w:link w:val="7"/>
    <w:semiHidden/>
    <w:qFormat/>
    <w:uiPriority w:val="99"/>
    <w:rPr>
      <w:kern w:val="2"/>
      <w:sz w:val="18"/>
      <w:szCs w:val="18"/>
    </w:rPr>
  </w:style>
  <w:style w:type="character" w:customStyle="1" w:styleId="25">
    <w:name w:val="批注文字 Char"/>
    <w:basedOn w:val="11"/>
    <w:link w:val="3"/>
    <w:semiHidden/>
    <w:qFormat/>
    <w:uiPriority w:val="99"/>
    <w:rPr>
      <w:kern w:val="2"/>
      <w:sz w:val="21"/>
      <w:szCs w:val="22"/>
    </w:rPr>
  </w:style>
  <w:style w:type="character" w:customStyle="1" w:styleId="26">
    <w:name w:val="批注主题 Char"/>
    <w:basedOn w:val="25"/>
    <w:link w:val="2"/>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4</Pages>
  <Words>272</Words>
  <Characters>1553</Characters>
  <Lines>12</Lines>
  <Paragraphs>3</Paragraphs>
  <ScaleCrop>false</ScaleCrop>
  <LinksUpToDate>false</LinksUpToDate>
  <CharactersWithSpaces>1822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2017-07-06T06:02:00Z</dcterms:created>
  <dc:creator>ysxy</dc:creator>
  <cp:lastModifiedBy>xiaoyue</cp:lastModifiedBy>
  <cp:lastPrinted>2017-05-16T06:02:00Z</cp:lastPrinted>
  <dcterms:modified xsi:type="dcterms:W3CDTF">2017-07-31T09:57:51Z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